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9208" w14:textId="2BBFE254" w:rsidR="00106F21" w:rsidRPr="00580261" w:rsidRDefault="00106F21" w:rsidP="00580261">
      <w:pPr>
        <w:pStyle w:val="Bezodstpw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REGULAMIN</w:t>
      </w:r>
    </w:p>
    <w:p w14:paraId="36721459" w14:textId="6913B91B" w:rsidR="00106F21" w:rsidRPr="00580261" w:rsidRDefault="00106F21" w:rsidP="0058026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KONKURSU NA WIENIEC DOŻYNKOWY</w:t>
      </w:r>
    </w:p>
    <w:p w14:paraId="0A71D74E" w14:textId="31DA2425" w:rsidR="00106F21" w:rsidRPr="00580261" w:rsidRDefault="009A03F8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 sierpnia 2026 r.</w:t>
      </w:r>
    </w:p>
    <w:p w14:paraId="1D5817BD" w14:textId="7AB6C364" w:rsidR="00106F21" w:rsidRPr="00580261" w:rsidRDefault="00CA3E26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Szczebrzeszyn</w:t>
      </w:r>
    </w:p>
    <w:p w14:paraId="51837332" w14:textId="77777777" w:rsidR="00106F21" w:rsidRPr="00580261" w:rsidRDefault="00106F21" w:rsidP="005802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AD0C3" w14:textId="01451718" w:rsidR="00106F21" w:rsidRPr="00580261" w:rsidRDefault="009A03F8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21B9DD6D" w14:textId="77777777" w:rsidR="009A03F8" w:rsidRPr="00580261" w:rsidRDefault="009A03F8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AE72F57" w14:textId="2AC1489B" w:rsidR="00106F21" w:rsidRPr="00580261" w:rsidRDefault="00106F21" w:rsidP="005802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Organizatorem Powiatowego Konkursu na Wieniec Dożynkowy jest Starostwo Powiatowe w Zamościu.</w:t>
      </w:r>
    </w:p>
    <w:p w14:paraId="7207AE86" w14:textId="77777777" w:rsidR="009A03F8" w:rsidRPr="00580261" w:rsidRDefault="009A03F8" w:rsidP="005802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Celem konkursu jest:</w:t>
      </w:r>
    </w:p>
    <w:p w14:paraId="6D1DC243" w14:textId="77777777" w:rsidR="009A03F8" w:rsidRPr="00580261" w:rsidRDefault="00106F21" w:rsidP="0058026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upowszechnianie i kultywowanie ludowej tradycji wykonywania wieńców;</w:t>
      </w:r>
    </w:p>
    <w:p w14:paraId="75B8EAD2" w14:textId="622CD615" w:rsidR="00106F21" w:rsidRPr="00580261" w:rsidRDefault="00106F21" w:rsidP="0058026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rozbudowanie i poszerzanie zainteresowań twórczością ludową.</w:t>
      </w:r>
    </w:p>
    <w:p w14:paraId="5B31CE24" w14:textId="787B9CAB" w:rsidR="0056122F" w:rsidRPr="00580261" w:rsidRDefault="009A03F8" w:rsidP="005802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Przedmiotem konkursu jest wyłonienie najpiękniejszych wieńców dożynkowych                             w dwóch kategoriach:</w:t>
      </w:r>
    </w:p>
    <w:p w14:paraId="3C635D83" w14:textId="0ACB9223" w:rsidR="0056122F" w:rsidRPr="00580261" w:rsidRDefault="00541091" w:rsidP="0058026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wieniec tradycyjny – wykonany wg </w:t>
      </w:r>
      <w:r>
        <w:rPr>
          <w:rFonts w:ascii="Times New Roman" w:hAnsi="Times New Roman" w:cs="Times New Roman"/>
          <w:sz w:val="24"/>
          <w:szCs w:val="24"/>
        </w:rPr>
        <w:t xml:space="preserve">ludowych, tradycyjnych wzorów występujących na terenie Powiatu Zamojskiego, np. wieńce – korony wykonane w pałąkowym kształcie, wieńce płaskie, w kształcie stożkowej kopuły                                    z wykorzystaniem tradycyjnych elementów wieńca.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wykorzystane                     w wieńcu muszą być związane ze świętem plonów </w:t>
      </w:r>
      <w:r w:rsidR="0022670C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wyłącznie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płody naturalne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(kłosy, ziarno, warzywa, owoce, kwiaty – żywe/suszone)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występujące w naszym regionie.</w:t>
      </w:r>
    </w:p>
    <w:p w14:paraId="7B823A71" w14:textId="77777777" w:rsidR="0056122F" w:rsidRPr="00580261" w:rsidRDefault="0056122F" w:rsidP="00580261">
      <w:pPr>
        <w:pStyle w:val="Bezodstpw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wygląd zewnętrzny</w:t>
      </w:r>
      <w:r>
        <w:rPr>
          <w:rFonts w:ascii="Times New Roman" w:hAnsi="Times New Roman" w:cs="Times New Roman"/>
          <w:sz w:val="24"/>
          <w:szCs w:val="24"/>
        </w:rPr>
        <w:t xml:space="preserve"> – oceniane będą walory estetyczne, sposób wykonania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nie powinno być elementów klejonych</w:t>
      </w:r>
      <w:r>
        <w:rPr>
          <w:rFonts w:ascii="Times New Roman" w:hAnsi="Times New Roman" w:cs="Times New Roman"/>
          <w:sz w:val="24"/>
          <w:szCs w:val="24"/>
        </w:rPr>
        <w:t>), materiał, kształt, kolor, kompozycja, itp.</w:t>
      </w:r>
    </w:p>
    <w:p w14:paraId="7ED62E05" w14:textId="77777777" w:rsidR="0056122F" w:rsidRPr="00580261" w:rsidRDefault="0056122F" w:rsidP="00580261">
      <w:pPr>
        <w:pStyle w:val="Bezodstpw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3EB76C35" w14:textId="4B028E0B" w:rsidR="0056122F" w:rsidRPr="00580261" w:rsidRDefault="00541091" w:rsidP="00580261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wieniec współczesny – sposób wykonania wg</w:t>
      </w:r>
      <w:r>
        <w:rPr>
          <w:rFonts w:ascii="Times New Roman" w:hAnsi="Times New Roman" w:cs="Times New Roman"/>
          <w:sz w:val="24"/>
          <w:szCs w:val="24"/>
        </w:rPr>
        <w:t xml:space="preserve"> współczesnych </w:t>
      </w:r>
      <w:r w:rsidR="0022670C">
        <w:rPr>
          <w:rFonts w:ascii="Times New Roman" w:hAnsi="Times New Roman" w:cs="Times New Roman"/>
          <w:sz w:val="24"/>
          <w:szCs w:val="24"/>
        </w:rPr>
        <w:t xml:space="preserve">trendów,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z wykorzystaniem wszelkich dostępnych technik i materiałów. Pomysłowy, oryginalny, nawiązujący do symboliki religijnej, patriotycznej, lokalnej, </w:t>
      </w:r>
      <w:r>
        <w:rPr>
          <w:rFonts w:ascii="Times New Roman" w:hAnsi="Times New Roman" w:cs="Times New Roman"/>
          <w:sz w:val="24"/>
          <w:szCs w:val="24"/>
        </w:rPr>
        <w:br/>
        <w:t>z wykorzystaniem tradycyjnych elementów: kłosy zbóż, ziarno, warzywa, owoce, 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użyciem elementów z tworzyw sztucznych</w:t>
      </w:r>
      <w:r>
        <w:rPr>
          <w:rFonts w:ascii="Times New Roman" w:hAnsi="Times New Roman" w:cs="Times New Roman"/>
          <w:sz w:val="24"/>
          <w:szCs w:val="24"/>
        </w:rPr>
        <w:t>: hostie, kielichy                                  ze styropianu, sztuczne kwiaty itp.</w:t>
      </w:r>
    </w:p>
    <w:p w14:paraId="1DBEF8B6" w14:textId="77777777" w:rsidR="0056122F" w:rsidRPr="00580261" w:rsidRDefault="0056122F" w:rsidP="00580261">
      <w:pPr>
        <w:pStyle w:val="Bezodstpw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wygląd zewnętrzny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oceniane będą walory estetyczne, pomysł, technika, materiał, kształt, kolor, kompozycja, itp.</w:t>
      </w:r>
    </w:p>
    <w:p w14:paraId="31C5E8F4" w14:textId="77777777" w:rsidR="0056122F" w:rsidRPr="00580261" w:rsidRDefault="0056122F" w:rsidP="00580261">
      <w:pPr>
        <w:pStyle w:val="Bezodstpw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DC5FB" w14:textId="192FEBCB" w:rsidR="0056122F" w:rsidRPr="00580261" w:rsidRDefault="0056122F" w:rsidP="0058026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konkursu nastąpi w dniu uroczystości dożynkowych. Organizatorzy przewidują nagrody i wyróżnienia w obu kategoriach konkursowych. Ostateczną decyzję co do liczby i wysokości nagród podejmie Organizator. Rozstrzygnięcie konkursu i wręczenie nagród nastąpi w dniu uroczystości dożynkowych. Decyzja Komisji Konkursowej jest ostateczna i niepodważalna.</w:t>
      </w:r>
    </w:p>
    <w:p w14:paraId="25F659FF" w14:textId="77777777" w:rsidR="00580261" w:rsidRDefault="00580261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B3A3F" w14:textId="709F2FB6" w:rsidR="0056122F" w:rsidRPr="00580261" w:rsidRDefault="0056122F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0B666845" w14:textId="2E650E7D" w:rsidR="0056122F" w:rsidRPr="00580261" w:rsidRDefault="0056122F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podstawowe</w:t>
      </w:r>
    </w:p>
    <w:p w14:paraId="3DCA480B" w14:textId="77777777" w:rsidR="00626275" w:rsidRPr="00580261" w:rsidRDefault="0056122F" w:rsidP="0058026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Wieńce swoim wyglądem nie powinny budzić negatywnych skojarzeń, w tym obrażać uczuć religijnych.</w:t>
      </w:r>
    </w:p>
    <w:p w14:paraId="5A938A2F" w14:textId="3482ADED" w:rsidR="00626275" w:rsidRPr="00580261" w:rsidRDefault="00626275" w:rsidP="0058026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Konstrukcja wieńców powinna umożliwić ich samodzielne przenoszenie lub przewiezienie na wózkach przez delegację wieńcową podczas korowodu dożynkowego.</w:t>
      </w:r>
    </w:p>
    <w:p w14:paraId="1B9E7E80" w14:textId="420F34A6" w:rsidR="0056122F" w:rsidRPr="00580261" w:rsidRDefault="00626275" w:rsidP="0058026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nie zapewnia transportu wieńców ani sprzętu zabezpieczającego przed warunkami atmosferycznymi (m.in. folii, namiotu).</w:t>
      </w:r>
    </w:p>
    <w:p w14:paraId="003A454B" w14:textId="641FF945" w:rsidR="00626275" w:rsidRPr="00580261" w:rsidRDefault="00626275" w:rsidP="0058026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Organizator zapewnia plansze informacyjną zawierającą nazwę delegacji. </w:t>
      </w:r>
    </w:p>
    <w:p w14:paraId="30EC57EE" w14:textId="77777777" w:rsidR="00477CB0" w:rsidRPr="00580261" w:rsidRDefault="00626275" w:rsidP="0058026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14:paraId="11093435" w14:textId="20888894" w:rsidR="00626275" w:rsidRPr="00580261" w:rsidRDefault="00626275" w:rsidP="0058026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Przebieg konkursu</w:t>
      </w:r>
    </w:p>
    <w:p w14:paraId="472ECD11" w14:textId="7A85AE66" w:rsidR="00626275" w:rsidRPr="00580261" w:rsidRDefault="00626275" w:rsidP="005802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Delegacje wieńcowe należy zgłosić na odpowiednich formularzach do pobrania                         m.in. na stronie Powiatu Zamojskiego.</w:t>
      </w:r>
    </w:p>
    <w:p w14:paraId="196FA65B" w14:textId="5BDCDCB4" w:rsidR="00626275" w:rsidRPr="00580261" w:rsidRDefault="00626275" w:rsidP="005802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Termin zgłoszeń delegacji wieńcowych mija 7 sierpnia 2026 r. </w:t>
      </w:r>
    </w:p>
    <w:p w14:paraId="7C523490" w14:textId="72BF212C" w:rsidR="00626275" w:rsidRPr="00580261" w:rsidRDefault="00626275" w:rsidP="005802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Zgłoszenia można dokonać w następujący sposób:</w:t>
      </w:r>
    </w:p>
    <w:p w14:paraId="2CABBEB3" w14:textId="62F8D5F4" w:rsidR="00626275" w:rsidRPr="00580261" w:rsidRDefault="00626275" w:rsidP="005802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 elektroniczna:</w:t>
      </w:r>
    </w:p>
    <w:p w14:paraId="4C50D676" w14:textId="38B0C4FE" w:rsidR="00626275" w:rsidRPr="00580261" w:rsidRDefault="00626275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adres </w:t>
      </w:r>
      <w:hyperlink r:id="rId6" w:history="1">
        <w:r>
          <w:rPr>
            <w:rStyle w:val="Hipercze"/>
            <w:rFonts w:ascii="Times New Roman" w:hAnsi="Times New Roman" w:cs="Times New Roman"/>
            <w:bCs/>
            <w:sz w:val="24"/>
            <w:szCs w:val="24"/>
          </w:rPr>
          <w:t>promocja@powiatzamojski.pl</w:t>
        </w:r>
      </w:hyperlink>
    </w:p>
    <w:p w14:paraId="61AE6A22" w14:textId="238870FE" w:rsidR="00626275" w:rsidRPr="00580261" w:rsidRDefault="00626275" w:rsidP="005802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 tradycyjna:</w:t>
      </w:r>
    </w:p>
    <w:p w14:paraId="38BDC301" w14:textId="28249D5C" w:rsidR="00976E95" w:rsidRPr="00580261" w:rsidRDefault="00976E95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listownie lub osobiście na adres: Starostwo Powiatowe w Zamościu                                  ul. Przemysłowa 4, 22-400 Zamość.</w:t>
      </w:r>
    </w:p>
    <w:p w14:paraId="136B4862" w14:textId="1FFF5667" w:rsidR="00976E95" w:rsidRPr="00580261" w:rsidRDefault="00976E95" w:rsidP="005802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Rejestracja delegacji wieńcowych będzie miała miejsce na miejscu w dniu wydarzenia w wyznaczonym i oznakowanym przez Organizatora miejscu.</w:t>
      </w:r>
    </w:p>
    <w:p w14:paraId="5D2238F5" w14:textId="49D91A41" w:rsidR="00976E95" w:rsidRPr="00580261" w:rsidRDefault="00976E95" w:rsidP="005802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Wszystkie zgłoszone i zarejestrowane wieńce uczestniczyć będą w korowodzie dożynkowym oraz uroczystości dożynkowej. </w:t>
      </w:r>
    </w:p>
    <w:p w14:paraId="7C2EAA80" w14:textId="77777777" w:rsidR="00CA3E26" w:rsidRPr="00580261" w:rsidRDefault="00CA3E26" w:rsidP="00580261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8A81A1" w14:textId="5F6D38F3" w:rsidR="00477CB0" w:rsidRPr="00580261" w:rsidRDefault="00976E95" w:rsidP="0058026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50B3839D" w14:textId="7A97E71F" w:rsidR="00976E95" w:rsidRPr="00580261" w:rsidRDefault="00976E95" w:rsidP="0058026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14:paraId="1940C7AF" w14:textId="77777777" w:rsidR="00976E95" w:rsidRPr="00580261" w:rsidRDefault="00976E95" w:rsidP="005802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powołuje Komisję Konkursową, która będzie oceniać wieniec w dwóch kategoriach:</w:t>
      </w:r>
    </w:p>
    <w:p w14:paraId="78A51D88" w14:textId="7B5C61C0" w:rsidR="00976E95" w:rsidRPr="00580261" w:rsidRDefault="00541091" w:rsidP="005802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tradycyjny wieniec dożynkowy;</w:t>
      </w:r>
    </w:p>
    <w:p w14:paraId="74BBDD4D" w14:textId="1C1A0CDF" w:rsidR="00976E95" w:rsidRPr="00580261" w:rsidRDefault="00541091" w:rsidP="005802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współczesny wieniec dożynkowy.</w:t>
      </w:r>
    </w:p>
    <w:p w14:paraId="110C436A" w14:textId="3C4EED8D" w:rsidR="00976E95" w:rsidRPr="00580261" w:rsidRDefault="00976E95" w:rsidP="005802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skład komisji wchodzą:</w:t>
      </w:r>
    </w:p>
    <w:p w14:paraId="16BCF34E" w14:textId="1CD75339" w:rsidR="00976E95" w:rsidRPr="00580261" w:rsidRDefault="00976E95" w:rsidP="0058026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Przewodniczący Komisji – </w:t>
      </w:r>
      <w:r>
        <w:rPr>
          <w:rFonts w:ascii="Times New Roman" w:hAnsi="Times New Roman" w:cs="Times New Roman"/>
          <w:b/>
          <w:sz w:val="24"/>
          <w:szCs w:val="24"/>
        </w:rPr>
        <w:t>Pani Ewa Balicka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Zastępca Dyrektora Wydziału Spraw Społecznych i Promocji Powiatu;</w:t>
      </w:r>
    </w:p>
    <w:p w14:paraId="7E570644" w14:textId="08444CEB" w:rsidR="00976E95" w:rsidRPr="00580261" w:rsidRDefault="00976E95" w:rsidP="0058026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Członkowie Komisji:</w:t>
      </w:r>
    </w:p>
    <w:p w14:paraId="341BBAE1" w14:textId="782731D2" w:rsidR="00976E95" w:rsidRPr="00580261" w:rsidRDefault="00976E95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Pani Edyta Jaworska-Czuba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Zastępca Dyrektora Wydziału Rolnictwa                           i Ochrony Środowiska;</w:t>
      </w:r>
    </w:p>
    <w:p w14:paraId="38415E80" w14:textId="6F6D94D2" w:rsidR="00580261" w:rsidRPr="00580261" w:rsidRDefault="00976E95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Pani Agata Jurkiewicz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Zastępca Dyrektora Wydziału Finansowego;</w:t>
      </w:r>
    </w:p>
    <w:p w14:paraId="3ED32ABE" w14:textId="00A93364" w:rsidR="00580261" w:rsidRPr="00580261" w:rsidRDefault="00580261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Pan Mateusz Ziemian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Dyrektor Wydziału Zarządzania Kryzysowego                           i Spraw Obywatelskich;</w:t>
      </w:r>
    </w:p>
    <w:p w14:paraId="34BB5FAE" w14:textId="117AF3EE" w:rsidR="008D7C61" w:rsidRPr="00580261" w:rsidRDefault="00580261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Pani Ela Galant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Inspektor Wydziału Gospodarki Mieniem Powiatu.</w:t>
      </w:r>
    </w:p>
    <w:p w14:paraId="2A972ADD" w14:textId="77777777" w:rsidR="00976E95" w:rsidRPr="00580261" w:rsidRDefault="00976E95" w:rsidP="005802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Pracą Komisji kieruje Przewodniczący, który posiada decydujący głos w sprawach spornych.</w:t>
      </w:r>
    </w:p>
    <w:p w14:paraId="5A21E8D7" w14:textId="4CE270D5" w:rsidR="00976E95" w:rsidRPr="00580261" w:rsidRDefault="00976E95" w:rsidP="005802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prac Komisji sporządza się protokół, podpisany przez wszystkich jej członków                          i odczytany podczas wydarzenia.</w:t>
      </w:r>
    </w:p>
    <w:p w14:paraId="2430BCD8" w14:textId="78366732" w:rsidR="00976E95" w:rsidRPr="00580261" w:rsidRDefault="00976E95" w:rsidP="005802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Decyzja Komisji jest ostateczna i nie przysługuje od niej odwołanie. </w:t>
      </w:r>
    </w:p>
    <w:p w14:paraId="60C7F0B7" w14:textId="77777777" w:rsidR="00477CB0" w:rsidRPr="00580261" w:rsidRDefault="00477CB0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467AC" w14:textId="77777777" w:rsidR="00477CB0" w:rsidRPr="00580261" w:rsidRDefault="00B453AE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09E4AE6F" w14:textId="109DCED4" w:rsidR="00B453AE" w:rsidRPr="00580261" w:rsidRDefault="00B453AE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</w:t>
      </w:r>
    </w:p>
    <w:p w14:paraId="7E952C90" w14:textId="715E4864" w:rsidR="00B453AE" w:rsidRPr="00580261" w:rsidRDefault="00B453AE" w:rsidP="005802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Komisja Konkursowa ocenia wieńce w dwóch kategoriach:</w:t>
      </w:r>
    </w:p>
    <w:p w14:paraId="6F026842" w14:textId="5F6E2F2E" w:rsidR="00B453AE" w:rsidRPr="00580261" w:rsidRDefault="00B453AE" w:rsidP="005802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wieniec tradycyjny;</w:t>
      </w:r>
    </w:p>
    <w:p w14:paraId="69618495" w14:textId="39DF9B8E" w:rsidR="00B453AE" w:rsidRPr="00580261" w:rsidRDefault="00B453AE" w:rsidP="005802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wieniec współczesny.</w:t>
      </w:r>
    </w:p>
    <w:p w14:paraId="31468455" w14:textId="4D68DC62" w:rsidR="00B453AE" w:rsidRPr="00580261" w:rsidRDefault="00541091" w:rsidP="005802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Zgłoszenia w kategorii wieńca tradycyjnego Komisja Konkursowa będzie oceniała według następujących kryteriów:</w:t>
      </w:r>
    </w:p>
    <w:p w14:paraId="46EE3670" w14:textId="143EEC97" w:rsidR="00B453AE" w:rsidRPr="00580261" w:rsidRDefault="00B453AE" w:rsidP="0058026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zgodność z tradycją w zakresie kompozycji, formy, techniki wykonania                         i materiału: wieńce nie mogą być wykonane z plastiku, styropianu lub sztucznych kwiatów;</w:t>
      </w:r>
    </w:p>
    <w:p w14:paraId="19785053" w14:textId="26A5150A" w:rsidR="007133E7" w:rsidRPr="00580261" w:rsidRDefault="00541091" w:rsidP="0058026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różnorodność wykorzystania materiałów naturalnych: np.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kłosy, ziarno, warzywa, owoce, kwiaty – żywe/suszone występujące na terenie Powiatu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Zamojskiego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Niedopuszczane jest stosowanie modyfikowanych zbóż                          np. pszenżyta;</w:t>
      </w:r>
    </w:p>
    <w:p w14:paraId="58F63561" w14:textId="70D28658" w:rsidR="007133E7" w:rsidRPr="00580261" w:rsidRDefault="00541091" w:rsidP="0058026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walory estetyczne, w tym kompozycja, dobór barw i architektury bryły;</w:t>
      </w:r>
    </w:p>
    <w:p w14:paraId="06C8DC2B" w14:textId="53E464AA" w:rsidR="007133E7" w:rsidRPr="00580261" w:rsidRDefault="00541091" w:rsidP="0058026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ogólny wyraz artystyczny, nawiązujący forma do tradycji wieńców dożynkowych.</w:t>
      </w:r>
    </w:p>
    <w:p w14:paraId="6B012CFF" w14:textId="5B617023" w:rsidR="007133E7" w:rsidRPr="00580261" w:rsidRDefault="007133E7" w:rsidP="005802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Zgłoszenia w kategorii wieńca współczesnego Komisja Konkursowa będzie oceniała według następujących kryteriów:</w:t>
      </w:r>
    </w:p>
    <w:p w14:paraId="0060CDB7" w14:textId="3FB693B2" w:rsidR="007133E7" w:rsidRPr="00580261" w:rsidRDefault="00541091" w:rsidP="005802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sposób wykonania zgodny ze współczesnymi trendami, z wykorzystaniem wszelkich dostępnych technik i materiałów;</w:t>
      </w:r>
    </w:p>
    <w:p w14:paraId="683887BC" w14:textId="53490AA8" w:rsidR="007133E7" w:rsidRPr="00580261" w:rsidRDefault="00541091" w:rsidP="00580261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pomysłowość, oryginalność, nawiązanie do symboliki religijnej, patriotycznej, lokalnej z wykorzystaniem tradycyjnych elementów: kłosy zbóż, ziarno, warzywa, owoce, 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użyciem elementów z tworzyw sztucznych</w:t>
      </w:r>
      <w:r>
        <w:rPr>
          <w:rFonts w:ascii="Times New Roman" w:hAnsi="Times New Roman" w:cs="Times New Roman"/>
          <w:sz w:val="24"/>
          <w:szCs w:val="24"/>
        </w:rPr>
        <w:t>: hostie, kielichy ze styropianu, sztuczne kwiaty itp.;</w:t>
      </w:r>
    </w:p>
    <w:p w14:paraId="0060BBF5" w14:textId="64EAB5AE" w:rsidR="007133E7" w:rsidRPr="00580261" w:rsidRDefault="00541091" w:rsidP="005802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walory estetyczne, w tym kompozycja, dobór barw i architektury bryły.</w:t>
      </w:r>
    </w:p>
    <w:p w14:paraId="51236548" w14:textId="1EC7966D" w:rsidR="007133E7" w:rsidRPr="00580261" w:rsidRDefault="007133E7" w:rsidP="005802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przewiduje nagrody finansowe oraz wyróżnienia w obu kategoriach konkursowych.</w:t>
      </w:r>
    </w:p>
    <w:p w14:paraId="5DA0A2C0" w14:textId="30577671" w:rsidR="007133E7" w:rsidRPr="00580261" w:rsidRDefault="007133E7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76907BC2" w14:textId="1F2D06FF" w:rsidR="007133E7" w:rsidRPr="00580261" w:rsidRDefault="007133E7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3DBFA606" w14:textId="2C2A35EB" w:rsidR="007133E7" w:rsidRPr="00580261" w:rsidRDefault="007133E7" w:rsidP="0058026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Fundatorem nagród jest Powiat Zamojski.</w:t>
      </w:r>
    </w:p>
    <w:p w14:paraId="6C6AB17D" w14:textId="7B509BA9" w:rsidR="007133E7" w:rsidRPr="00580261" w:rsidRDefault="007133E7" w:rsidP="0058026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uczestników Konkursu przewidziane są nagrody pieniężne oraz dyplomy.</w:t>
      </w:r>
    </w:p>
    <w:p w14:paraId="16C5A649" w14:textId="1132A694" w:rsidR="008A0459" w:rsidRPr="00580261" w:rsidRDefault="008A0459" w:rsidP="0058026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celu odbioru nagrody finansowej, członek delegacji wieńcowej upoważniony                          do odbioru nagrody jest zobowiązany przekazać do dnia 7 sierpnia 2026 r. wraz                               z zgłoszeniem delegacji wieńcowej oświadczenia zawierającego numer rachunku bankowego, na który nagroda zostanie przekazana. </w:t>
      </w:r>
    </w:p>
    <w:p w14:paraId="0CCB0BE3" w14:textId="17E0FE4A" w:rsidR="008A0459" w:rsidRPr="00580261" w:rsidRDefault="008A0459" w:rsidP="0058026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Wieńce dożynkowe, które otrzymają I miejsca, w roku bieżącym będą reprezentować Powiat Zamojski podczas Dożynek Wojewódzkich. </w:t>
      </w:r>
    </w:p>
    <w:p w14:paraId="354AFB8E" w14:textId="42580E39" w:rsidR="009A03F8" w:rsidRPr="00580261" w:rsidRDefault="009A03F8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56BF4" w14:textId="77777777" w:rsidR="00106F21" w:rsidRPr="00580261" w:rsidRDefault="00106F21" w:rsidP="005802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A53A4D" w14:textId="77777777" w:rsidR="004F0ADA" w:rsidRPr="00580261" w:rsidRDefault="004F0ADA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DBD99" w14:textId="71DAD188" w:rsidR="008A0459" w:rsidRPr="00580261" w:rsidRDefault="008A0459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6B1F8540" w14:textId="2287B739" w:rsidR="008A0459" w:rsidRPr="00580261" w:rsidRDefault="008A0459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Ochrony Danych Osobowych</w:t>
      </w:r>
    </w:p>
    <w:p w14:paraId="6CC960E2" w14:textId="77777777" w:rsidR="00106F21" w:rsidRPr="00580261" w:rsidRDefault="00106F21" w:rsidP="005802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123BCC" w14:textId="586432B0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Realizując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„RODO”, informujemy, że:</w:t>
      </w:r>
    </w:p>
    <w:p w14:paraId="348CFD0B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1FD45342" w14:textId="16F9818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b/>
          <w:bCs/>
          <w:sz w:val="24"/>
          <w:szCs w:val="24"/>
        </w:rPr>
        <w:t>Starosta Zamojski</w:t>
      </w:r>
      <w:r>
        <w:rPr>
          <w:rFonts w:ascii="Times New Roman" w:hAnsi="Times New Roman" w:cs="Times New Roman"/>
          <w:sz w:val="24"/>
          <w:szCs w:val="24"/>
        </w:rPr>
        <w:t>, którego siedzibą jest Starostwo Powiatowe  w Zamościu, ul. Przemysłowa 4, 22-400 Zamość. W sprawach ochrony danych osobowych może Pan/Pani kontaktować się z Inspektorem Ochrony Danych:</w:t>
      </w:r>
    </w:p>
    <w:p w14:paraId="2F8AD0A9" w14:textId="77777777" w:rsidR="00580261" w:rsidRPr="00580261" w:rsidRDefault="00580261" w:rsidP="00580261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listownie: ul. Przemysłowa 4, 22-400 Zamość;</w:t>
      </w:r>
    </w:p>
    <w:p w14:paraId="7B73BA62" w14:textId="77777777" w:rsidR="00580261" w:rsidRPr="00580261" w:rsidRDefault="00580261" w:rsidP="00580261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telefonicznie: 84 53 00 960;</w:t>
      </w:r>
    </w:p>
    <w:p w14:paraId="21C23D63" w14:textId="77777777" w:rsidR="00580261" w:rsidRPr="00580261" w:rsidRDefault="00580261" w:rsidP="00580261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pośrednictwem poczty elektronicznej: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iod@powiatzamojski.pl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9B524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i podstawy prawne przetwarzania danych osobowych</w:t>
      </w:r>
    </w:p>
    <w:p w14:paraId="7666E610" w14:textId="474389A6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Pani/Pana danych osobowych odbywa się </w:t>
      </w:r>
      <w:r>
        <w:rPr>
          <w:rFonts w:ascii="Times New Roman" w:hAnsi="Times New Roman" w:cs="Times New Roman"/>
          <w:b/>
          <w:bCs/>
          <w:sz w:val="24"/>
          <w:szCs w:val="24"/>
        </w:rPr>
        <w:t>w związku z realizacją Dożynek Powiatowo-Gminnych w Szczebrzeszynie, które odbędą się w dniu 23 sierpnia 2026 r.</w:t>
      </w:r>
      <w:r>
        <w:rPr>
          <w:rFonts w:ascii="Times New Roman" w:hAnsi="Times New Roman" w:cs="Times New Roman"/>
          <w:sz w:val="24"/>
          <w:szCs w:val="24"/>
        </w:rPr>
        <w:t>,                      w następujących celach:</w:t>
      </w:r>
    </w:p>
    <w:p w14:paraId="6494F8A9" w14:textId="1B57600B" w:rsidR="00580261" w:rsidRPr="00580261" w:rsidRDefault="00580261" w:rsidP="00580261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wydarzenia, w tym obsługa zgłoszeń delegacji wieńcowych, </w:t>
      </w:r>
      <w:r w:rsidRPr="00626D74">
        <w:rPr>
          <w:rFonts w:ascii="Times New Roman" w:hAnsi="Times New Roman" w:cs="Times New Roman"/>
          <w:sz w:val="24"/>
          <w:szCs w:val="24"/>
        </w:rPr>
        <w:t>zgłoszeń twórców ludowych,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prowadzenie list uczestników, kontakt w sprawach </w:t>
      </w:r>
      <w:r>
        <w:rPr>
          <w:rFonts w:ascii="Times New Roman" w:hAnsi="Times New Roman" w:cs="Times New Roman"/>
          <w:sz w:val="24"/>
          <w:szCs w:val="24"/>
        </w:rPr>
        <w:lastRenderedPageBreak/>
        <w:t>organizacyjnych – na podstawie art. 6 ust. 1 lit. e RODO w związku z wykonywaniem przez Powiat zadań własnych w zakresie kultury i ochrony dóbr kultury, wynikających z ustawy z dnia 5 czerwca 1998 r.  o samorządzie powiatowym;</w:t>
      </w:r>
    </w:p>
    <w:p w14:paraId="4214472F" w14:textId="77777777" w:rsidR="00580261" w:rsidRPr="00580261" w:rsidRDefault="00580261" w:rsidP="00580261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bezpieczeństwa uczestników oraz dochodzenie lub obrona przed ewentualnymi roszczeniami – art. 6 ust. 1 lit. f RODO (prawnie uzasadniony interes administratora);</w:t>
      </w:r>
    </w:p>
    <w:p w14:paraId="1EFB9D1C" w14:textId="77777777" w:rsidR="00580261" w:rsidRPr="00580261" w:rsidRDefault="00580261" w:rsidP="00580261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wypełnienie obowiązków prawnych ciążących na administratorze, w tym obowiązków w zakresie rachunkowości, podatków oraz archiwizacji dokumentacji – art. 6 ust. 1 lit. c RODO;</w:t>
      </w:r>
    </w:p>
    <w:p w14:paraId="35C6F624" w14:textId="50402779" w:rsidR="00580261" w:rsidRPr="00580261" w:rsidRDefault="00580261" w:rsidP="00580261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i rozpowszechnianie wizerunku uczestników i wykonawców w materiałach informacyjnych, promocyjnych i sprawozdawczych z wydarzenia – art. 6 ust. 1 lit.                          a RODO (dobrowolna zgoda osoby, której dane dotyczą).</w:t>
      </w:r>
    </w:p>
    <w:p w14:paraId="2CDD9B0C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Odbiorcy danych osobowych</w:t>
      </w:r>
    </w:p>
    <w:p w14:paraId="4C91D847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14:paraId="1222E91F" w14:textId="54873085" w:rsidR="00580261" w:rsidRPr="00580261" w:rsidRDefault="00580261" w:rsidP="00580261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świadczące usługi na rzecz administratora (m.in. obsługa IT, hosting strony internetowej, dostawcy poczty elektronicznej, podmioty świadczące usługi techniczne, sceniczne, ochrony, opieki medycznej oraz cateringu podczas wydarzenia) –                                  na podstawie zawartych umów powierzenia przetwarzania danych osobowych (art. 28 RODO);</w:t>
      </w:r>
    </w:p>
    <w:p w14:paraId="60560F1F" w14:textId="77777777" w:rsidR="00580261" w:rsidRPr="00580261" w:rsidRDefault="00580261" w:rsidP="00580261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współpracujące przy organizacji wydarzenia, w tym gmina będąca gospodarzem dożynek;</w:t>
      </w:r>
    </w:p>
    <w:p w14:paraId="608EEF54" w14:textId="77777777" w:rsidR="00580261" w:rsidRPr="00580261" w:rsidRDefault="00580261" w:rsidP="00580261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administracji publicznej oraz inne podmioty uprawnione na podstawie przepisów prawa;</w:t>
      </w:r>
    </w:p>
    <w:p w14:paraId="668045E6" w14:textId="77777777" w:rsidR="00580261" w:rsidRPr="00580261" w:rsidRDefault="00580261" w:rsidP="00580261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publikacji wizerunku w mediach społecznościowych – dostawcy tych platform (m.in. Meta Platforms, Inc. – Facebook/Instagram; Google LLC – YouTube) oraz nieograniczony krąg odbiorców tych platform.</w:t>
      </w:r>
    </w:p>
    <w:p w14:paraId="62068755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Przekazywanie danych do państw trzecich i organizacji międzynarodowych</w:t>
      </w:r>
    </w:p>
    <w:p w14:paraId="2F82AE9B" w14:textId="71357A71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do zasady Pani/Pana dane osobowe nie będą przekazywane do państw trzecich ani organizacji międzynarodowych. Wyjątkiem jest sytuacja, w której wyrazi Pani/Pan zgodę                    na rozpowszechnianie wizerunku – wówczas jego publikacja w mediach społecznościowych może wiązać się z przekazaniem danych do państw trzecich (m.in. do Stanów Zjednoczonych Ameryki). Transfer odbywa się na podstawie standardowych klauzul umownych zatwierdzonych przez Komisję Europejską (art. 46 ust. 2 lit. c RODO) oraz – w przypadku transferów do USA – ram ochrony danych UE–USA (EU–US Data Privacy Framework) zgodnie z decyzją Komisji Europejskiej z dnia 10 lipca 2023 r.</w:t>
      </w:r>
    </w:p>
    <w:p w14:paraId="43714B46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przechowywania danych osobowych</w:t>
      </w:r>
    </w:p>
    <w:p w14:paraId="6C618389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jedynie w okresie niezbędnym do spełnienia celu, dla którego zostały zebrane, lub w okresie wskazanym przepisami prawa.</w:t>
      </w:r>
    </w:p>
    <w:p w14:paraId="74000711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spełnieniu celu, dla którego Pani/Pana dane zostały zebrane, mogą one być przechowywane w celach archiwalnych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01C1162" w14:textId="4CACDA93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przetwarzane na podstawie zgody (wizerunek) – do czasu wycofania zgody, nie dłużej jednak niż przez okres niezbędny do realizacji celów promocyjnych  i sprawozdawczych.</w:t>
      </w:r>
    </w:p>
    <w:p w14:paraId="0FD3C056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Prawa osób, których dane dotyczą, w tym dostępu do danych osobowych</w:t>
      </w:r>
    </w:p>
    <w:p w14:paraId="49864DA7" w14:textId="5EEA7023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zasadach określonych przepisami RODO posiada Pani/Pan prawo do żądania                                         od administratora:</w:t>
      </w:r>
    </w:p>
    <w:p w14:paraId="405DD22A" w14:textId="77777777" w:rsidR="00580261" w:rsidRPr="00580261" w:rsidRDefault="00580261" w:rsidP="00580261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osobowych;</w:t>
      </w:r>
    </w:p>
    <w:p w14:paraId="6A546E92" w14:textId="77777777" w:rsidR="00580261" w:rsidRPr="00580261" w:rsidRDefault="00580261" w:rsidP="00580261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(poprawiania) swoich danych osobowych;</w:t>
      </w:r>
    </w:p>
    <w:p w14:paraId="4422C4A9" w14:textId="77777777" w:rsidR="00580261" w:rsidRPr="00580261" w:rsidRDefault="00580261" w:rsidP="00580261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usunięcia swoich danych osobowych – w przypadkach przewidzianych prawem;</w:t>
      </w:r>
    </w:p>
    <w:p w14:paraId="04DF5746" w14:textId="77777777" w:rsidR="00580261" w:rsidRPr="00580261" w:rsidRDefault="00580261" w:rsidP="00580261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swoich danych osobowych;</w:t>
      </w:r>
    </w:p>
    <w:p w14:paraId="0723BDAC" w14:textId="77777777" w:rsidR="00580261" w:rsidRPr="00580261" w:rsidRDefault="00580261" w:rsidP="00580261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swoich danych osobowych – w odniesieniu do danych przetwarzanych na podstawie zgody lub w celu wykonania umowy oraz w sposób zautomatyzowany;</w:t>
      </w:r>
    </w:p>
    <w:p w14:paraId="01302D87" w14:textId="4A856714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ponadto posiada Pani/Pan prawo do wniesienia sprzeciwu wobec przetwarzania Pani/Pana danych – w odniesieniu do przetwarzania opartego na art. 6 ust. 1 lit. e lub f RODO.</w:t>
      </w:r>
    </w:p>
    <w:p w14:paraId="304F56CE" w14:textId="6CA0E881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 również, że powyższe uprawnienia – na podstawie przepisów powszechnie obowiązujących – mogą być ograniczone lub wyłączone. W takim wypadku skorzystanie                         z danego uprawnienia będzie niemożliwe.</w:t>
      </w:r>
    </w:p>
    <w:p w14:paraId="6EC1F09B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Prawo do cofnięcia zgody</w:t>
      </w:r>
    </w:p>
    <w:p w14:paraId="21385280" w14:textId="3898712C" w:rsidR="00580261" w:rsidRPr="00580261" w:rsidRDefault="00580261" w:rsidP="00580261">
      <w:pPr>
        <w:pStyle w:val="Akapitzlist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Tam, gdzie do przetwarzania danych osobowych konieczne jest wyrażenie zgody (przetwarzanie wizerunku), zawsze ma Pan/Pani prawo nie wyrazić </w:t>
      </w:r>
      <w:r w:rsidR="00714019">
        <w:rPr>
          <w:rFonts w:ascii="Times New Roman" w:hAnsi="Times New Roman" w:cs="Times New Roman"/>
          <w:sz w:val="24"/>
          <w:szCs w:val="24"/>
        </w:rPr>
        <w:t xml:space="preserve">zgody,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a w przypadku jej wcześniejszego wyrażenia – do cofnięcia zgody w dowolnym momencie.</w:t>
      </w:r>
    </w:p>
    <w:p w14:paraId="08C1AED4" w14:textId="77777777" w:rsidR="00580261" w:rsidRPr="00580261" w:rsidRDefault="00580261" w:rsidP="00580261">
      <w:pPr>
        <w:pStyle w:val="Akapitzlist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Wycofanie zgody nie wpływa na zgodność z prawem przetwarzania, którego dokonano na podstawie zgody przed jej cofnięciem. Wycofanie zgody nie obejmuje materiałów już opublikowanych, ale skutkuje zaprzestaniem dalszego rozpowszechniania wizerunku w nowych materiałach.</w:t>
      </w:r>
    </w:p>
    <w:p w14:paraId="095CA295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Prawo wniesienia skargi do organu nadzorczego</w:t>
      </w:r>
    </w:p>
    <w:p w14:paraId="41D5DE02" w14:textId="1D0F229D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                          (ul. Stawki 2, 00-193 Warszawa) – gdy uzna Pani/Pan, że przetwarzanie Pani/Pana danych osobowych narusza przepisy ogólnego </w:t>
      </w:r>
      <w:r w:rsidR="00714019">
        <w:rPr>
          <w:rFonts w:ascii="Times New Roman" w:hAnsi="Times New Roman" w:cs="Times New Roman"/>
          <w:sz w:val="24"/>
          <w:szCs w:val="24"/>
        </w:rPr>
        <w:t>rozporządzenia o</w:t>
      </w:r>
      <w:r>
        <w:rPr>
          <w:rFonts w:ascii="Times New Roman" w:hAnsi="Times New Roman" w:cs="Times New Roman"/>
          <w:sz w:val="24"/>
          <w:szCs w:val="24"/>
        </w:rPr>
        <w:t xml:space="preserve"> ochronie danych osobowych z dnia 27 kwietnia 2016 r.</w:t>
      </w:r>
    </w:p>
    <w:p w14:paraId="44B2CF30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wymogu/dobrowolności podania danych oraz konsekwencjach niepodania danych osobowych</w:t>
      </w:r>
    </w:p>
    <w:p w14:paraId="1AC343D3" w14:textId="4D65D201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Panią/Pana danych osobowych w zakresie niezbędnym do udziału w wydarzeniu (np. imię, nazwisko, dane kontaktowe wykonawcy lub przedstawiciela zespołu) jest </w:t>
      </w:r>
      <w:r>
        <w:rPr>
          <w:rFonts w:ascii="Times New Roman" w:hAnsi="Times New Roman" w:cs="Times New Roman"/>
          <w:b/>
          <w:bCs/>
          <w:sz w:val="24"/>
          <w:szCs w:val="24"/>
        </w:rPr>
        <w:t>dobrowolne, jednakże niezbędne do uczestnictwa w wydarzeniu i prawidłowego wykonania umowy z wykonawcą</w:t>
      </w:r>
      <w:r>
        <w:rPr>
          <w:rFonts w:ascii="Times New Roman" w:hAnsi="Times New Roman" w:cs="Times New Roman"/>
          <w:sz w:val="24"/>
          <w:szCs w:val="24"/>
        </w:rPr>
        <w:t>. Niepodanie tych danych może uniemożliwić udział                             w wydarzeniu. Wyrażenie zgody na przetwarzanie wizerunku jest w pełni dobrowolne i nie wpływa na możliwość udziału w wydarzeniu.</w:t>
      </w:r>
    </w:p>
    <w:p w14:paraId="500DB1E5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Zautomatyzowane podejmowanie decyzji, profilowanie</w:t>
      </w:r>
    </w:p>
    <w:p w14:paraId="386E7988" w14:textId="77777777"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nie będą przetwarzane w sposób zautomatyzowany i nie będą podlegać profilowaniu.</w:t>
      </w:r>
    </w:p>
    <w:p w14:paraId="2C7FCEA0" w14:textId="77777777" w:rsidR="008A0459" w:rsidRPr="00580261" w:rsidRDefault="008A0459" w:rsidP="00580261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373786" w14:textId="3B6C6E9F" w:rsidR="00D16ED3" w:rsidRPr="00580261" w:rsidRDefault="00D16ED3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1A59DAE9" w14:textId="0B04D208" w:rsidR="00D16ED3" w:rsidRPr="00580261" w:rsidRDefault="00D16ED3" w:rsidP="00580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2419B3B" w14:textId="7A6A4D7D" w:rsidR="00D16ED3" w:rsidRPr="00626D74" w:rsidRDefault="00D16ED3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informuje, że prowadzi dokumentację fotograficzną i multimedialną wydarzenia w celu dokumentacyjnym, informacyjnym oraz promocyjnym. Fotografie i filmy, na których może znaleźć się wizerunek uczestników Konkursu, będą publikowane na stronach internetowych i w mediach społecznościowych Organizatora. Pozowanie do zdjęć jest dobrowolne, jednak wzięcie udziału w Konkursie oraz w całym wydarzeniu wiąże się z możliwością utrwalenia wizerunku w ramach ogólnej dokumentacji wydarzenia publicznego, zgodnie z zasadami określonymi w klauzuli informacyjnej stanowiącej § 7 niniejszego Regulaminu.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26D74">
        <w:rPr>
          <w:rFonts w:ascii="Times New Roman" w:hAnsi="Times New Roman" w:cs="Times New Roman"/>
          <w:bCs/>
          <w:sz w:val="24"/>
          <w:szCs w:val="24"/>
        </w:rPr>
        <w:t>Materiały wykorzystywane są w celach dokumentacyjnych i archiwalnych bez ograniczeń czasowych, natomiast w celach informacyjnych i promocyjnych -- przez okres uzasadniony aktualnością tych materiałów, z zastrzeżeniem prawa do wniesienia sprzeciwu wobec przetwarzania, o którym mowa w § 7.</w:t>
      </w:r>
    </w:p>
    <w:p w14:paraId="405F153F" w14:textId="54555891" w:rsidR="00AC1F3E" w:rsidRPr="00626D74" w:rsidRDefault="00D16ED3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D74">
        <w:rPr>
          <w:rFonts w:ascii="Times New Roman" w:hAnsi="Times New Roman" w:cs="Times New Roman"/>
          <w:bCs/>
          <w:sz w:val="24"/>
          <w:szCs w:val="24"/>
        </w:rPr>
        <w:lastRenderedPageBreak/>
        <w:t>Wykorzystanie wizerunku uczestnika w materiałach promocyjnych umożliwiających jego identyfikację odbywa się wyłącznie na podstawie odrębnej, dobrowolnej zgody wyrażonej w karcie zgłoszenia (Załącznik nr 1 / formularz zgłoszenia twórcy ludowego), którą można wycofać w każdym czasie bez wpływu na możliwość udziału w wydarzeniu ani na zgodność z prawem przetwarzania dokonanego przed jej wycofaniem. Ogólna dokumentacja fotograficzna i multimedialna wydarzenia publicznego, niepozwalająca na łatwą identyfikację poszczególnych osób lub przedstawiająca tłum/wydarzenie jako całość, prowadzona jest na podstawie prawnie uzasadnionego interesu Organizatora (art. 6 ust. 1 lit. f RODO).</w:t>
      </w:r>
    </w:p>
    <w:p w14:paraId="3E269848" w14:textId="343CD906" w:rsidR="008A0459" w:rsidRPr="00580261" w:rsidRDefault="00AC1F3E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Uczestnicy wysyłając kartę zgłoszenia, zgadzają się na bezterminowe oraz nieodpłatne wykorzystanie nagrań audiowizualnych oraz zdjęć dzieła, jakim jest wieniec dożynkowy. </w:t>
      </w:r>
    </w:p>
    <w:p w14:paraId="4FC15B69" w14:textId="747CA12E" w:rsidR="00AC1F3E" w:rsidRPr="00580261" w:rsidRDefault="00AC1F3E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nie ponosi odpowiedzialności za naruszenie praw, w tym praw autorskich innych twórców, których dzieła wykonawca przedstawia jako własne. Odpowiedzialność za prezentowanie wieńca spoczywa na wykonawcach.</w:t>
      </w:r>
    </w:p>
    <w:p w14:paraId="78AF1127" w14:textId="60B29CF2" w:rsidR="00AC1F3E" w:rsidRPr="00580261" w:rsidRDefault="00AC1F3E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nie ponosi odpowiedzialności za szkody spowodowane podaniem błędnych lub nieaktualnych danych przez podmioty zgłaszające się do Konkursu.</w:t>
      </w:r>
    </w:p>
    <w:p w14:paraId="47E928A8" w14:textId="259F831E" w:rsidR="005C7667" w:rsidRPr="00580261" w:rsidRDefault="005C7667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nie pokrywa żadnych kosztów poniesionych przez podmioty zgłaszające                   w związku z udziałem w Konkursie.</w:t>
      </w:r>
    </w:p>
    <w:p w14:paraId="02D69D46" w14:textId="5755C7F7" w:rsidR="005C7667" w:rsidRPr="00580261" w:rsidRDefault="005C7667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wszelkich kwestiach  nieuregulowanych w niniejszym Regulaminie decyduje Organizator.</w:t>
      </w:r>
    </w:p>
    <w:p w14:paraId="45C792E1" w14:textId="3314BBE6" w:rsidR="005C7667" w:rsidRPr="00580261" w:rsidRDefault="005C7667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Ostateczną interpretację zasad niniejszego Regulaminu zastrzega sobie Organizator.</w:t>
      </w:r>
    </w:p>
    <w:p w14:paraId="6E8BA12A" w14:textId="4A3CCEF0" w:rsidR="005C7667" w:rsidRPr="00580261" w:rsidRDefault="005C7667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Informację na temat Konkursu udziela Wydział Spraw Społecznych i Promocji Powiatu Starostwa Powiatowego w Zamościu, tel. 84 53 00 944/916.</w:t>
      </w:r>
    </w:p>
    <w:p w14:paraId="1B39027E" w14:textId="7795FFC6" w:rsidR="005C7667" w:rsidRPr="00580261" w:rsidRDefault="005C7667" w:rsidP="0058026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Załączniki niniejszego Regulaminu:</w:t>
      </w:r>
    </w:p>
    <w:p w14:paraId="2F98FA54" w14:textId="4441FD14" w:rsidR="005C7667" w:rsidRPr="00580261" w:rsidRDefault="005C7667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03472256"/>
      <w:r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– Karta Zgłoszenia delegacji wieńcowej;</w:t>
      </w:r>
    </w:p>
    <w:p w14:paraId="1F044752" w14:textId="79D03D35" w:rsidR="005C7667" w:rsidRPr="00580261" w:rsidRDefault="005C7667" w:rsidP="00580261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2 – Oświadczenie dotyczące nagrody dożynkowej.</w:t>
      </w:r>
    </w:p>
    <w:p w14:paraId="0313B309" w14:textId="77777777" w:rsidR="004C2225" w:rsidRPr="00580261" w:rsidRDefault="004C2225" w:rsidP="00580261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sectPr w:rsidR="004C2225" w:rsidRPr="00580261" w:rsidSect="001068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779"/>
    <w:multiLevelType w:val="hybridMultilevel"/>
    <w:tmpl w:val="9870B06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77CA3"/>
    <w:multiLevelType w:val="hybridMultilevel"/>
    <w:tmpl w:val="4CDAB866"/>
    <w:lvl w:ilvl="0" w:tplc="BA90D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73882"/>
    <w:multiLevelType w:val="hybridMultilevel"/>
    <w:tmpl w:val="26A8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B0273"/>
    <w:multiLevelType w:val="hybridMultilevel"/>
    <w:tmpl w:val="2D3A97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13B92"/>
    <w:multiLevelType w:val="hybridMultilevel"/>
    <w:tmpl w:val="B2D08996"/>
    <w:lvl w:ilvl="0" w:tplc="04962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1EA3"/>
    <w:multiLevelType w:val="hybridMultilevel"/>
    <w:tmpl w:val="FB48801E"/>
    <w:lvl w:ilvl="0" w:tplc="53CC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52451"/>
    <w:multiLevelType w:val="hybridMultilevel"/>
    <w:tmpl w:val="D0921504"/>
    <w:lvl w:ilvl="0" w:tplc="A320A81E">
      <w:start w:val="1"/>
      <w:numFmt w:val="decimal"/>
      <w:lvlText w:val="%1."/>
      <w:lvlJc w:val="left"/>
      <w:pPr>
        <w:ind w:left="720" w:hanging="360"/>
      </w:pPr>
    </w:lvl>
    <w:lvl w:ilvl="1" w:tplc="1C147CD0">
      <w:numFmt w:val="decimal"/>
      <w:lvlText w:val=""/>
      <w:lvlJc w:val="left"/>
    </w:lvl>
    <w:lvl w:ilvl="2" w:tplc="B15A7636">
      <w:numFmt w:val="decimal"/>
      <w:lvlText w:val=""/>
      <w:lvlJc w:val="left"/>
    </w:lvl>
    <w:lvl w:ilvl="3" w:tplc="72BAB7A0">
      <w:numFmt w:val="decimal"/>
      <w:lvlText w:val=""/>
      <w:lvlJc w:val="left"/>
    </w:lvl>
    <w:lvl w:ilvl="4" w:tplc="20CEEF92">
      <w:numFmt w:val="decimal"/>
      <w:lvlText w:val=""/>
      <w:lvlJc w:val="left"/>
    </w:lvl>
    <w:lvl w:ilvl="5" w:tplc="6226A3EA">
      <w:numFmt w:val="decimal"/>
      <w:lvlText w:val=""/>
      <w:lvlJc w:val="left"/>
    </w:lvl>
    <w:lvl w:ilvl="6" w:tplc="D144B282">
      <w:numFmt w:val="decimal"/>
      <w:lvlText w:val=""/>
      <w:lvlJc w:val="left"/>
    </w:lvl>
    <w:lvl w:ilvl="7" w:tplc="C3E830E6">
      <w:numFmt w:val="decimal"/>
      <w:lvlText w:val=""/>
      <w:lvlJc w:val="left"/>
    </w:lvl>
    <w:lvl w:ilvl="8" w:tplc="3D8EFD1A">
      <w:numFmt w:val="decimal"/>
      <w:lvlText w:val=""/>
      <w:lvlJc w:val="left"/>
    </w:lvl>
  </w:abstractNum>
  <w:abstractNum w:abstractNumId="7" w15:restartNumberingAfterBreak="0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91946"/>
    <w:multiLevelType w:val="hybridMultilevel"/>
    <w:tmpl w:val="13945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F4920"/>
    <w:multiLevelType w:val="hybridMultilevel"/>
    <w:tmpl w:val="08BEB63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99341B"/>
    <w:multiLevelType w:val="hybridMultilevel"/>
    <w:tmpl w:val="FA48326E"/>
    <w:lvl w:ilvl="0" w:tplc="192E6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50386"/>
    <w:multiLevelType w:val="hybridMultilevel"/>
    <w:tmpl w:val="91447892"/>
    <w:lvl w:ilvl="0" w:tplc="E1DEB144">
      <w:start w:val="1"/>
      <w:numFmt w:val="decimal"/>
      <w:lvlText w:val="%1)"/>
      <w:lvlJc w:val="left"/>
      <w:pPr>
        <w:ind w:left="720" w:hanging="360"/>
      </w:pPr>
    </w:lvl>
    <w:lvl w:ilvl="1" w:tplc="2FD43006">
      <w:numFmt w:val="decimal"/>
      <w:lvlText w:val=""/>
      <w:lvlJc w:val="left"/>
    </w:lvl>
    <w:lvl w:ilvl="2" w:tplc="D332AD92">
      <w:numFmt w:val="decimal"/>
      <w:lvlText w:val=""/>
      <w:lvlJc w:val="left"/>
    </w:lvl>
    <w:lvl w:ilvl="3" w:tplc="3554263A">
      <w:numFmt w:val="decimal"/>
      <w:lvlText w:val=""/>
      <w:lvlJc w:val="left"/>
    </w:lvl>
    <w:lvl w:ilvl="4" w:tplc="D3725F92">
      <w:numFmt w:val="decimal"/>
      <w:lvlText w:val=""/>
      <w:lvlJc w:val="left"/>
    </w:lvl>
    <w:lvl w:ilvl="5" w:tplc="BAF4987E">
      <w:numFmt w:val="decimal"/>
      <w:lvlText w:val=""/>
      <w:lvlJc w:val="left"/>
    </w:lvl>
    <w:lvl w:ilvl="6" w:tplc="AFA4B9A2">
      <w:numFmt w:val="decimal"/>
      <w:lvlText w:val=""/>
      <w:lvlJc w:val="left"/>
    </w:lvl>
    <w:lvl w:ilvl="7" w:tplc="137A7110">
      <w:numFmt w:val="decimal"/>
      <w:lvlText w:val=""/>
      <w:lvlJc w:val="left"/>
    </w:lvl>
    <w:lvl w:ilvl="8" w:tplc="CF603694">
      <w:numFmt w:val="decimal"/>
      <w:lvlText w:val=""/>
      <w:lvlJc w:val="left"/>
    </w:lvl>
  </w:abstractNum>
  <w:abstractNum w:abstractNumId="12" w15:restartNumberingAfterBreak="0">
    <w:nsid w:val="3C1C35A4"/>
    <w:multiLevelType w:val="hybridMultilevel"/>
    <w:tmpl w:val="1E8AFFCE"/>
    <w:lvl w:ilvl="0" w:tplc="0BFE67AC">
      <w:start w:val="1"/>
      <w:numFmt w:val="decimal"/>
      <w:lvlText w:val="%1)"/>
      <w:lvlJc w:val="left"/>
      <w:pPr>
        <w:ind w:left="720" w:hanging="360"/>
      </w:pPr>
    </w:lvl>
    <w:lvl w:ilvl="1" w:tplc="A9665836">
      <w:numFmt w:val="decimal"/>
      <w:lvlText w:val=""/>
      <w:lvlJc w:val="left"/>
    </w:lvl>
    <w:lvl w:ilvl="2" w:tplc="ACB63C26">
      <w:numFmt w:val="decimal"/>
      <w:lvlText w:val=""/>
      <w:lvlJc w:val="left"/>
    </w:lvl>
    <w:lvl w:ilvl="3" w:tplc="0D2A402A">
      <w:numFmt w:val="decimal"/>
      <w:lvlText w:val=""/>
      <w:lvlJc w:val="left"/>
    </w:lvl>
    <w:lvl w:ilvl="4" w:tplc="F034C252">
      <w:numFmt w:val="decimal"/>
      <w:lvlText w:val=""/>
      <w:lvlJc w:val="left"/>
    </w:lvl>
    <w:lvl w:ilvl="5" w:tplc="7884F9C2">
      <w:numFmt w:val="decimal"/>
      <w:lvlText w:val=""/>
      <w:lvlJc w:val="left"/>
    </w:lvl>
    <w:lvl w:ilvl="6" w:tplc="2BE2E18E">
      <w:numFmt w:val="decimal"/>
      <w:lvlText w:val=""/>
      <w:lvlJc w:val="left"/>
    </w:lvl>
    <w:lvl w:ilvl="7" w:tplc="86D4E800">
      <w:numFmt w:val="decimal"/>
      <w:lvlText w:val=""/>
      <w:lvlJc w:val="left"/>
    </w:lvl>
    <w:lvl w:ilvl="8" w:tplc="F2ECECF6">
      <w:numFmt w:val="decimal"/>
      <w:lvlText w:val=""/>
      <w:lvlJc w:val="left"/>
    </w:lvl>
  </w:abstractNum>
  <w:abstractNum w:abstractNumId="13" w15:restartNumberingAfterBreak="0">
    <w:nsid w:val="3FB00545"/>
    <w:multiLevelType w:val="hybridMultilevel"/>
    <w:tmpl w:val="B26ED9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AF60F4"/>
    <w:multiLevelType w:val="hybridMultilevel"/>
    <w:tmpl w:val="507AB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A68B0"/>
    <w:multiLevelType w:val="hybridMultilevel"/>
    <w:tmpl w:val="E1087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95E4B"/>
    <w:multiLevelType w:val="hybridMultilevel"/>
    <w:tmpl w:val="64BAAA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C12DE"/>
    <w:multiLevelType w:val="hybridMultilevel"/>
    <w:tmpl w:val="1A42C6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C32F69"/>
    <w:multiLevelType w:val="hybridMultilevel"/>
    <w:tmpl w:val="01E05444"/>
    <w:lvl w:ilvl="0" w:tplc="4468DAB2">
      <w:start w:val="1"/>
      <w:numFmt w:val="decimal"/>
      <w:lvlText w:val="%1)"/>
      <w:lvlJc w:val="left"/>
      <w:pPr>
        <w:ind w:left="720" w:hanging="360"/>
      </w:pPr>
    </w:lvl>
    <w:lvl w:ilvl="1" w:tplc="7876C6D8">
      <w:numFmt w:val="decimal"/>
      <w:lvlText w:val=""/>
      <w:lvlJc w:val="left"/>
    </w:lvl>
    <w:lvl w:ilvl="2" w:tplc="F2C04BB2">
      <w:numFmt w:val="decimal"/>
      <w:lvlText w:val=""/>
      <w:lvlJc w:val="left"/>
    </w:lvl>
    <w:lvl w:ilvl="3" w:tplc="521A0822">
      <w:numFmt w:val="decimal"/>
      <w:lvlText w:val=""/>
      <w:lvlJc w:val="left"/>
    </w:lvl>
    <w:lvl w:ilvl="4" w:tplc="649E6E96">
      <w:numFmt w:val="decimal"/>
      <w:lvlText w:val=""/>
      <w:lvlJc w:val="left"/>
    </w:lvl>
    <w:lvl w:ilvl="5" w:tplc="DD9E8CEE">
      <w:numFmt w:val="decimal"/>
      <w:lvlText w:val=""/>
      <w:lvlJc w:val="left"/>
    </w:lvl>
    <w:lvl w:ilvl="6" w:tplc="1D1C4626">
      <w:numFmt w:val="decimal"/>
      <w:lvlText w:val=""/>
      <w:lvlJc w:val="left"/>
    </w:lvl>
    <w:lvl w:ilvl="7" w:tplc="710422BC">
      <w:numFmt w:val="decimal"/>
      <w:lvlText w:val=""/>
      <w:lvlJc w:val="left"/>
    </w:lvl>
    <w:lvl w:ilvl="8" w:tplc="0F4673D4">
      <w:numFmt w:val="decimal"/>
      <w:lvlText w:val=""/>
      <w:lvlJc w:val="left"/>
    </w:lvl>
  </w:abstractNum>
  <w:abstractNum w:abstractNumId="19" w15:restartNumberingAfterBreak="0">
    <w:nsid w:val="6F310158"/>
    <w:multiLevelType w:val="hybridMultilevel"/>
    <w:tmpl w:val="9F48FB0C"/>
    <w:lvl w:ilvl="0" w:tplc="68D4E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02347B"/>
    <w:multiLevelType w:val="hybridMultilevel"/>
    <w:tmpl w:val="2DF806C8"/>
    <w:lvl w:ilvl="0" w:tplc="78246DAA">
      <w:start w:val="1"/>
      <w:numFmt w:val="bullet"/>
      <w:lvlText w:val="•"/>
      <w:lvlJc w:val="left"/>
      <w:pPr>
        <w:ind w:left="720" w:hanging="360"/>
      </w:pPr>
    </w:lvl>
    <w:lvl w:ilvl="1" w:tplc="6A20A55E">
      <w:numFmt w:val="decimal"/>
      <w:lvlText w:val=""/>
      <w:lvlJc w:val="left"/>
    </w:lvl>
    <w:lvl w:ilvl="2" w:tplc="8F2E4808">
      <w:numFmt w:val="decimal"/>
      <w:lvlText w:val=""/>
      <w:lvlJc w:val="left"/>
    </w:lvl>
    <w:lvl w:ilvl="3" w:tplc="E0CEEDCE">
      <w:numFmt w:val="decimal"/>
      <w:lvlText w:val=""/>
      <w:lvlJc w:val="left"/>
    </w:lvl>
    <w:lvl w:ilvl="4" w:tplc="A6F6DF76">
      <w:numFmt w:val="decimal"/>
      <w:lvlText w:val=""/>
      <w:lvlJc w:val="left"/>
    </w:lvl>
    <w:lvl w:ilvl="5" w:tplc="2BE44974">
      <w:numFmt w:val="decimal"/>
      <w:lvlText w:val=""/>
      <w:lvlJc w:val="left"/>
    </w:lvl>
    <w:lvl w:ilvl="6" w:tplc="592C4384">
      <w:numFmt w:val="decimal"/>
      <w:lvlText w:val=""/>
      <w:lvlJc w:val="left"/>
    </w:lvl>
    <w:lvl w:ilvl="7" w:tplc="99F6DEA4">
      <w:numFmt w:val="decimal"/>
      <w:lvlText w:val=""/>
      <w:lvlJc w:val="left"/>
    </w:lvl>
    <w:lvl w:ilvl="8" w:tplc="BBAAE036">
      <w:numFmt w:val="decimal"/>
      <w:lvlText w:val=""/>
      <w:lvlJc w:val="left"/>
    </w:lvl>
  </w:abstractNum>
  <w:abstractNum w:abstractNumId="21" w15:restartNumberingAfterBreak="0">
    <w:nsid w:val="76573757"/>
    <w:multiLevelType w:val="hybridMultilevel"/>
    <w:tmpl w:val="DE22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152CC"/>
    <w:multiLevelType w:val="hybridMultilevel"/>
    <w:tmpl w:val="365855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4449150">
    <w:abstractNumId w:val="2"/>
  </w:num>
  <w:num w:numId="2" w16cid:durableId="1103257532">
    <w:abstractNumId w:val="2"/>
  </w:num>
  <w:num w:numId="3" w16cid:durableId="987982164">
    <w:abstractNumId w:val="7"/>
  </w:num>
  <w:num w:numId="4" w16cid:durableId="1098212099">
    <w:abstractNumId w:val="8"/>
  </w:num>
  <w:num w:numId="5" w16cid:durableId="1599487451">
    <w:abstractNumId w:val="9"/>
  </w:num>
  <w:num w:numId="6" w16cid:durableId="459957146">
    <w:abstractNumId w:val="17"/>
  </w:num>
  <w:num w:numId="7" w16cid:durableId="1906837493">
    <w:abstractNumId w:val="22"/>
  </w:num>
  <w:num w:numId="8" w16cid:durableId="753359721">
    <w:abstractNumId w:val="10"/>
  </w:num>
  <w:num w:numId="9" w16cid:durableId="1476992598">
    <w:abstractNumId w:val="4"/>
  </w:num>
  <w:num w:numId="10" w16cid:durableId="39407016">
    <w:abstractNumId w:val="16"/>
  </w:num>
  <w:num w:numId="11" w16cid:durableId="1962224199">
    <w:abstractNumId w:val="5"/>
  </w:num>
  <w:num w:numId="12" w16cid:durableId="1812405260">
    <w:abstractNumId w:val="19"/>
  </w:num>
  <w:num w:numId="13" w16cid:durableId="1609049192">
    <w:abstractNumId w:val="15"/>
  </w:num>
  <w:num w:numId="14" w16cid:durableId="1945527925">
    <w:abstractNumId w:val="1"/>
  </w:num>
  <w:num w:numId="15" w16cid:durableId="1249077316">
    <w:abstractNumId w:val="13"/>
  </w:num>
  <w:num w:numId="16" w16cid:durableId="128472696">
    <w:abstractNumId w:val="0"/>
  </w:num>
  <w:num w:numId="17" w16cid:durableId="1097796368">
    <w:abstractNumId w:val="14"/>
  </w:num>
  <w:num w:numId="18" w16cid:durableId="1794127037">
    <w:abstractNumId w:val="21"/>
  </w:num>
  <w:num w:numId="19" w16cid:durableId="1179001034">
    <w:abstractNumId w:val="3"/>
  </w:num>
  <w:num w:numId="20" w16cid:durableId="1215969275">
    <w:abstractNumId w:val="20"/>
    <w:lvlOverride w:ilvl="0">
      <w:startOverride w:val="1"/>
    </w:lvlOverride>
  </w:num>
  <w:num w:numId="21" w16cid:durableId="1986201859">
    <w:abstractNumId w:val="18"/>
    <w:lvlOverride w:ilvl="0">
      <w:startOverride w:val="1"/>
    </w:lvlOverride>
  </w:num>
  <w:num w:numId="22" w16cid:durableId="632252450">
    <w:abstractNumId w:val="12"/>
    <w:lvlOverride w:ilvl="0">
      <w:startOverride w:val="1"/>
    </w:lvlOverride>
  </w:num>
  <w:num w:numId="23" w16cid:durableId="689451649">
    <w:abstractNumId w:val="11"/>
    <w:lvlOverride w:ilvl="0">
      <w:startOverride w:val="1"/>
    </w:lvlOverride>
  </w:num>
  <w:num w:numId="24" w16cid:durableId="212614998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AF"/>
    <w:rsid w:val="00025903"/>
    <w:rsid w:val="000D3C43"/>
    <w:rsid w:val="00106865"/>
    <w:rsid w:val="00106F21"/>
    <w:rsid w:val="00117F65"/>
    <w:rsid w:val="0013112C"/>
    <w:rsid w:val="00154263"/>
    <w:rsid w:val="0022358E"/>
    <w:rsid w:val="0022670C"/>
    <w:rsid w:val="002723D6"/>
    <w:rsid w:val="00295CDA"/>
    <w:rsid w:val="002A7E9A"/>
    <w:rsid w:val="002E0B9D"/>
    <w:rsid w:val="00355EF0"/>
    <w:rsid w:val="00371A15"/>
    <w:rsid w:val="003940E1"/>
    <w:rsid w:val="003F288F"/>
    <w:rsid w:val="00442BAE"/>
    <w:rsid w:val="00467D7C"/>
    <w:rsid w:val="00477CB0"/>
    <w:rsid w:val="00480FE0"/>
    <w:rsid w:val="004C2225"/>
    <w:rsid w:val="004C5CFE"/>
    <w:rsid w:val="004F0ADA"/>
    <w:rsid w:val="004F28CC"/>
    <w:rsid w:val="005352FC"/>
    <w:rsid w:val="00541091"/>
    <w:rsid w:val="0056122F"/>
    <w:rsid w:val="00562B41"/>
    <w:rsid w:val="00580261"/>
    <w:rsid w:val="005C5C47"/>
    <w:rsid w:val="005C7667"/>
    <w:rsid w:val="00626275"/>
    <w:rsid w:val="00626D74"/>
    <w:rsid w:val="006C1D4F"/>
    <w:rsid w:val="007133E7"/>
    <w:rsid w:val="00714019"/>
    <w:rsid w:val="00731141"/>
    <w:rsid w:val="007F558F"/>
    <w:rsid w:val="00843506"/>
    <w:rsid w:val="0087224A"/>
    <w:rsid w:val="008A0459"/>
    <w:rsid w:val="008D7C61"/>
    <w:rsid w:val="00911BBA"/>
    <w:rsid w:val="00931421"/>
    <w:rsid w:val="00976E95"/>
    <w:rsid w:val="00997A77"/>
    <w:rsid w:val="009A03F8"/>
    <w:rsid w:val="009B0141"/>
    <w:rsid w:val="009D7D80"/>
    <w:rsid w:val="00A9275F"/>
    <w:rsid w:val="00AB7CFB"/>
    <w:rsid w:val="00AC1F3E"/>
    <w:rsid w:val="00AC2AD3"/>
    <w:rsid w:val="00B1122E"/>
    <w:rsid w:val="00B453AE"/>
    <w:rsid w:val="00B56C78"/>
    <w:rsid w:val="00BD108A"/>
    <w:rsid w:val="00C43BF1"/>
    <w:rsid w:val="00C553B2"/>
    <w:rsid w:val="00CA3E26"/>
    <w:rsid w:val="00CE7DBC"/>
    <w:rsid w:val="00CF2359"/>
    <w:rsid w:val="00D16ED3"/>
    <w:rsid w:val="00D60BE4"/>
    <w:rsid w:val="00D6393A"/>
    <w:rsid w:val="00D8228C"/>
    <w:rsid w:val="00E04EAF"/>
    <w:rsid w:val="00E853BD"/>
    <w:rsid w:val="00ED4548"/>
    <w:rsid w:val="00F05175"/>
    <w:rsid w:val="00F30106"/>
    <w:rsid w:val="00F322AF"/>
    <w:rsid w:val="00F478EE"/>
    <w:rsid w:val="00F50AA9"/>
    <w:rsid w:val="00F5452A"/>
    <w:rsid w:val="00F7679E"/>
    <w:rsid w:val="00F84F30"/>
    <w:rsid w:val="00F9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1F29"/>
  <w15:docId w15:val="{67CD4293-4DF8-476A-8928-D87F244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zamoj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mocja@powiatzamoj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272-5E9D-480B-8CD5-B18D407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2305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Anna Kłus</cp:lastModifiedBy>
  <cp:revision>2</cp:revision>
  <cp:lastPrinted>2025-07-14T11:54:00Z</cp:lastPrinted>
  <dcterms:created xsi:type="dcterms:W3CDTF">2026-07-13T07:15:00Z</dcterms:created>
  <dcterms:modified xsi:type="dcterms:W3CDTF">2026-07-13T07:15:00Z</dcterms:modified>
</cp:coreProperties>
</file>